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DF" w:rsidRDefault="00B96933">
      <w:pPr>
        <w:pStyle w:val="Caption"/>
        <w:rPr>
          <w:smallCaps/>
        </w:rPr>
      </w:pPr>
      <w:r>
        <w:rPr>
          <w:smallCaps/>
        </w:rPr>
        <w:t>Deposit Of Security Agreement</w:t>
      </w:r>
    </w:p>
    <w:p w:rsidR="004C57DF" w:rsidRDefault="004C57DF">
      <w:pPr>
        <w:rPr>
          <w:sz w:val="22"/>
          <w:lang w:val="en-GB"/>
        </w:rPr>
      </w:pPr>
    </w:p>
    <w:p w:rsidR="004C57DF" w:rsidRDefault="00B96933">
      <w:pPr>
        <w:jc w:val="both"/>
        <w:rPr>
          <w:sz w:val="22"/>
          <w:lang w:val="en-GB"/>
        </w:rPr>
      </w:pPr>
      <w:r>
        <w:rPr>
          <w:sz w:val="22"/>
          <w:lang w:val="en-GB"/>
        </w:rPr>
        <w:t>TO:</w:t>
      </w:r>
      <w:r>
        <w:rPr>
          <w:sz w:val="22"/>
          <w:lang w:val="en-GB"/>
        </w:rPr>
        <w:tab/>
        <w:t>ALBERTA TREASURY BRANCHES (“ATB”)</w:t>
      </w:r>
    </w:p>
    <w:p w:rsidR="004C57DF" w:rsidRDefault="004C57DF">
      <w:pPr>
        <w:ind w:firstLine="720"/>
        <w:rPr>
          <w:sz w:val="22"/>
          <w:lang w:val="en-GB"/>
        </w:rPr>
      </w:pPr>
      <w:r>
        <w:rPr>
          <w:sz w:val="22"/>
          <w:lang w:val="en-GB"/>
        </w:rPr>
        <w:fldChar w:fldCharType="begin">
          <w:ffData>
            <w:name w:val="Text6"/>
            <w:enabled/>
            <w:calcOnExit w:val="0"/>
            <w:textInput/>
          </w:ffData>
        </w:fldChar>
      </w:r>
      <w:bookmarkStart w:id="0" w:name="Text6"/>
      <w:r w:rsidR="00B96933">
        <w:rPr>
          <w:sz w:val="22"/>
          <w:lang w:val="en-GB"/>
        </w:rPr>
        <w:instrText xml:space="preserve"> FORMTEXT </w:instrText>
      </w:r>
      <w:r>
        <w:rPr>
          <w:sz w:val="22"/>
          <w:lang w:val="en-GB"/>
        </w:rPr>
      </w:r>
      <w:r>
        <w:rPr>
          <w:sz w:val="22"/>
          <w:lang w:val="en-GB"/>
        </w:rPr>
        <w:fldChar w:fldCharType="separate"/>
      </w:r>
      <w:r w:rsidR="00B96933">
        <w:rPr>
          <w:noProof/>
          <w:sz w:val="22"/>
        </w:rPr>
        <w:t> </w:t>
      </w:r>
      <w:r w:rsidR="00B96933">
        <w:rPr>
          <w:noProof/>
          <w:sz w:val="22"/>
        </w:rPr>
        <w:t> </w:t>
      </w:r>
      <w:r w:rsidR="00B96933">
        <w:rPr>
          <w:noProof/>
          <w:sz w:val="22"/>
        </w:rPr>
        <w:t> </w:t>
      </w:r>
      <w:r w:rsidR="00B96933">
        <w:rPr>
          <w:noProof/>
          <w:sz w:val="22"/>
        </w:rPr>
        <w:t> </w:t>
      </w:r>
      <w:r w:rsidR="00B96933">
        <w:rPr>
          <w:noProof/>
          <w:sz w:val="22"/>
        </w:rPr>
        <w:t> </w:t>
      </w:r>
      <w:r>
        <w:rPr>
          <w:sz w:val="22"/>
          <w:lang w:val="en-GB"/>
        </w:rPr>
        <w:fldChar w:fldCharType="end"/>
      </w:r>
      <w:bookmarkEnd w:id="0"/>
    </w:p>
    <w:p w:rsidR="004C57DF" w:rsidRDefault="004C57DF">
      <w:pPr>
        <w:jc w:val="both"/>
        <w:rPr>
          <w:sz w:val="22"/>
          <w:lang w:val="en-GB"/>
        </w:rPr>
      </w:pPr>
    </w:p>
    <w:p w:rsidR="004C57DF" w:rsidRDefault="00B96933">
      <w:pPr>
        <w:jc w:val="both"/>
        <w:rPr>
          <w:sz w:val="22"/>
          <w:lang w:val="en-GB"/>
        </w:rPr>
      </w:pPr>
      <w:r>
        <w:rPr>
          <w:sz w:val="22"/>
          <w:lang w:val="en-GB"/>
        </w:rPr>
        <w:t>For $1.00 and other consideration I have received from ATB, the sufficiency of which I acknowledge, I agree that:</w:t>
      </w:r>
    </w:p>
    <w:p w:rsidR="004C57DF" w:rsidRDefault="004C57DF">
      <w:pPr>
        <w:jc w:val="both"/>
        <w:rPr>
          <w:sz w:val="22"/>
          <w:lang w:val="en-GB"/>
        </w:rPr>
      </w:pPr>
    </w:p>
    <w:p w:rsidR="004C57DF" w:rsidRDefault="00B96933">
      <w:pPr>
        <w:tabs>
          <w:tab w:val="left" w:pos="-1440"/>
        </w:tabs>
        <w:ind w:left="720" w:hanging="720"/>
        <w:jc w:val="both"/>
        <w:rPr>
          <w:sz w:val="22"/>
          <w:lang w:val="en-GB"/>
        </w:rPr>
      </w:pPr>
      <w:r>
        <w:rPr>
          <w:sz w:val="22"/>
          <w:lang w:val="en-GB"/>
        </w:rPr>
        <w:t>1.</w:t>
      </w:r>
      <w:r>
        <w:rPr>
          <w:sz w:val="22"/>
          <w:lang w:val="en-GB"/>
        </w:rPr>
        <w:tab/>
        <w:t>ATB may hold the security listed below (“Security”) as collateral security for all my existing and future debts and other liabilities to ATB (collectively, the “Obligations”):</w:t>
      </w:r>
    </w:p>
    <w:p w:rsidR="004C57DF" w:rsidRDefault="004C57DF">
      <w:pPr>
        <w:jc w:val="center"/>
        <w:rPr>
          <w:b/>
          <w:sz w:val="22"/>
          <w:lang w:val="en-GB"/>
        </w:rPr>
      </w:pPr>
    </w:p>
    <w:p w:rsidR="004C57DF" w:rsidRDefault="00B96933">
      <w:pPr>
        <w:jc w:val="center"/>
        <w:rPr>
          <w:sz w:val="22"/>
          <w:lang w:val="en-GB"/>
        </w:rPr>
      </w:pPr>
      <w:r>
        <w:rPr>
          <w:b/>
          <w:sz w:val="22"/>
          <w:lang w:val="en-GB"/>
        </w:rPr>
        <w:t>SECURITY</w:t>
      </w:r>
    </w:p>
    <w:p w:rsidR="004C57DF" w:rsidRDefault="004C57DF">
      <w:pPr>
        <w:jc w:val="both"/>
        <w:rPr>
          <w:sz w:val="22"/>
          <w:lang w:val="en-GB"/>
        </w:rPr>
      </w:pPr>
    </w:p>
    <w:p w:rsidR="004C57DF" w:rsidRDefault="004C57DF">
      <w:pPr>
        <w:tabs>
          <w:tab w:val="left" w:pos="720"/>
        </w:tabs>
        <w:ind w:left="720"/>
        <w:jc w:val="both"/>
        <w:rPr>
          <w:sz w:val="22"/>
          <w:lang w:val="en-GB"/>
        </w:rPr>
      </w:pPr>
      <w:r>
        <w:rPr>
          <w:sz w:val="22"/>
          <w:lang w:val="en-GB"/>
        </w:rPr>
        <w:fldChar w:fldCharType="begin">
          <w:ffData>
            <w:name w:val="Text4"/>
            <w:enabled/>
            <w:calcOnExit w:val="0"/>
            <w:textInput/>
          </w:ffData>
        </w:fldChar>
      </w:r>
      <w:bookmarkStart w:id="1" w:name="Text4"/>
      <w:r w:rsidR="00B96933">
        <w:rPr>
          <w:sz w:val="22"/>
          <w:lang w:val="en-GB"/>
        </w:rPr>
        <w:instrText xml:space="preserve"> FORMTEXT </w:instrText>
      </w:r>
      <w:r>
        <w:rPr>
          <w:sz w:val="22"/>
          <w:lang w:val="en-GB"/>
        </w:rPr>
      </w:r>
      <w:r>
        <w:rPr>
          <w:sz w:val="22"/>
          <w:lang w:val="en-GB"/>
        </w:rPr>
        <w:fldChar w:fldCharType="separate"/>
      </w:r>
      <w:r w:rsidR="00B96933">
        <w:rPr>
          <w:noProof/>
          <w:sz w:val="22"/>
        </w:rPr>
        <w:t> </w:t>
      </w:r>
      <w:r w:rsidR="00B96933">
        <w:rPr>
          <w:noProof/>
          <w:sz w:val="22"/>
        </w:rPr>
        <w:t> </w:t>
      </w:r>
      <w:r w:rsidR="00B96933">
        <w:rPr>
          <w:noProof/>
          <w:sz w:val="22"/>
        </w:rPr>
        <w:t> </w:t>
      </w:r>
      <w:r w:rsidR="00B96933">
        <w:rPr>
          <w:noProof/>
          <w:sz w:val="22"/>
        </w:rPr>
        <w:t> </w:t>
      </w:r>
      <w:r w:rsidR="00B96933">
        <w:rPr>
          <w:noProof/>
          <w:sz w:val="22"/>
        </w:rPr>
        <w:t> </w:t>
      </w:r>
      <w:r>
        <w:rPr>
          <w:sz w:val="22"/>
          <w:lang w:val="en-GB"/>
        </w:rPr>
        <w:fldChar w:fldCharType="end"/>
      </w:r>
      <w:bookmarkEnd w:id="1"/>
    </w:p>
    <w:p w:rsidR="004C57DF" w:rsidRDefault="004C57DF">
      <w:pPr>
        <w:tabs>
          <w:tab w:val="left" w:pos="720"/>
        </w:tabs>
        <w:ind w:left="720" w:hanging="720"/>
        <w:jc w:val="both"/>
        <w:rPr>
          <w:sz w:val="22"/>
          <w:lang w:val="en-GB"/>
        </w:rPr>
      </w:pPr>
    </w:p>
    <w:p w:rsidR="004C57DF" w:rsidRDefault="00B96933">
      <w:pPr>
        <w:tabs>
          <w:tab w:val="left" w:pos="-1440"/>
        </w:tabs>
        <w:ind w:left="720" w:hanging="720"/>
        <w:jc w:val="both"/>
        <w:rPr>
          <w:sz w:val="22"/>
          <w:lang w:val="en-GB"/>
        </w:rPr>
      </w:pPr>
      <w:r>
        <w:rPr>
          <w:sz w:val="22"/>
          <w:lang w:val="en-GB"/>
        </w:rPr>
        <w:t>2.</w:t>
      </w:r>
      <w:r>
        <w:rPr>
          <w:sz w:val="22"/>
          <w:lang w:val="en-GB"/>
        </w:rPr>
        <w:tab/>
        <w:t>It will not matter how the Obligations arise.  The Security may be held by ATB in any case where ATB is or becomes my creditor.  The Obligations will be secured by the Security whether they arose through my agreement or dealings with ATB or with third parties, whether they were incurred alone or with others, whether they were incurred as principal, surety or guarantor, whether they are absolute or contingent, and whether or not they are due.</w:t>
      </w:r>
    </w:p>
    <w:p w:rsidR="004C57DF" w:rsidRDefault="004C57DF">
      <w:pPr>
        <w:jc w:val="both"/>
        <w:rPr>
          <w:sz w:val="22"/>
          <w:lang w:val="en-GB"/>
        </w:rPr>
      </w:pPr>
    </w:p>
    <w:p w:rsidR="004C57DF" w:rsidRDefault="00B96933">
      <w:pPr>
        <w:tabs>
          <w:tab w:val="left" w:pos="-1440"/>
        </w:tabs>
        <w:ind w:left="720" w:hanging="720"/>
        <w:jc w:val="both"/>
        <w:rPr>
          <w:sz w:val="22"/>
          <w:lang w:val="en-GB"/>
        </w:rPr>
      </w:pPr>
      <w:r>
        <w:rPr>
          <w:sz w:val="22"/>
          <w:lang w:val="en-GB"/>
        </w:rPr>
        <w:t>3.</w:t>
      </w:r>
      <w:r>
        <w:rPr>
          <w:sz w:val="22"/>
          <w:lang w:val="en-GB"/>
        </w:rPr>
        <w:tab/>
        <w:t>The Security may be held in addition to and not in substitution for any other security now or in the future held by ATB in respect of the Obligations.  The Security will not operate as a merger of any simple contract debt, nor will it in any way suspend payment of, or prejudice or affect the rights, remedies and powers of ATB in respect of the Obligations or any other securities held by ATB in respect of them.</w:t>
      </w:r>
    </w:p>
    <w:p w:rsidR="004C57DF" w:rsidRDefault="004C57DF">
      <w:pPr>
        <w:jc w:val="both"/>
        <w:rPr>
          <w:sz w:val="22"/>
          <w:lang w:val="en-GB"/>
        </w:rPr>
      </w:pPr>
    </w:p>
    <w:p w:rsidR="004C57DF" w:rsidRDefault="00B96933">
      <w:pPr>
        <w:tabs>
          <w:tab w:val="left" w:pos="-1440"/>
        </w:tabs>
        <w:ind w:left="720" w:hanging="720"/>
        <w:jc w:val="both"/>
        <w:rPr>
          <w:sz w:val="22"/>
          <w:lang w:val="en-GB"/>
        </w:rPr>
      </w:pPr>
      <w:r>
        <w:rPr>
          <w:sz w:val="22"/>
          <w:lang w:val="en-GB"/>
        </w:rPr>
        <w:t>4.</w:t>
      </w:r>
      <w:r>
        <w:rPr>
          <w:sz w:val="22"/>
          <w:lang w:val="en-GB"/>
        </w:rPr>
        <w:tab/>
        <w:t>This Agreement will remain in full force and effect until:</w:t>
      </w:r>
    </w:p>
    <w:p w:rsidR="004C57DF" w:rsidRDefault="004C57DF">
      <w:pPr>
        <w:ind w:firstLine="720"/>
        <w:jc w:val="both"/>
        <w:rPr>
          <w:sz w:val="22"/>
          <w:lang w:val="en-GB"/>
        </w:rPr>
      </w:pPr>
    </w:p>
    <w:p w:rsidR="004C57DF" w:rsidRDefault="00B96933">
      <w:pPr>
        <w:tabs>
          <w:tab w:val="left" w:pos="-1440"/>
        </w:tabs>
        <w:ind w:left="1440" w:hanging="720"/>
        <w:jc w:val="both"/>
        <w:rPr>
          <w:sz w:val="22"/>
          <w:lang w:val="en-GB"/>
        </w:rPr>
      </w:pPr>
      <w:r>
        <w:rPr>
          <w:sz w:val="22"/>
          <w:lang w:val="en-GB"/>
        </w:rPr>
        <w:t>(a)</w:t>
      </w:r>
      <w:r>
        <w:rPr>
          <w:sz w:val="22"/>
          <w:lang w:val="en-GB"/>
        </w:rPr>
        <w:tab/>
        <w:t>ATB releases in writing all of the Security.  I agree that ATB may release part of the Security at any time without affecting any of the Security which it has not released; or</w:t>
      </w:r>
    </w:p>
    <w:p w:rsidR="004C57DF" w:rsidRDefault="004C57DF">
      <w:pPr>
        <w:jc w:val="both"/>
        <w:rPr>
          <w:sz w:val="22"/>
          <w:lang w:val="en-GB"/>
        </w:rPr>
      </w:pPr>
    </w:p>
    <w:p w:rsidR="004C57DF" w:rsidRDefault="00B96933">
      <w:pPr>
        <w:tabs>
          <w:tab w:val="left" w:pos="-1440"/>
        </w:tabs>
        <w:ind w:left="1440" w:hanging="720"/>
        <w:jc w:val="both"/>
        <w:rPr>
          <w:sz w:val="22"/>
          <w:lang w:val="en-GB"/>
        </w:rPr>
      </w:pPr>
      <w:r>
        <w:rPr>
          <w:sz w:val="22"/>
          <w:lang w:val="en-GB"/>
        </w:rPr>
        <w:t>(b)</w:t>
      </w:r>
      <w:r>
        <w:rPr>
          <w:sz w:val="22"/>
          <w:lang w:val="en-GB"/>
        </w:rPr>
        <w:tab/>
        <w:t>I serve written notice of termination on ATB, at the above address, at a time when there are no outstanding Obligations.</w:t>
      </w:r>
    </w:p>
    <w:p w:rsidR="004C57DF" w:rsidRDefault="004C57DF">
      <w:pPr>
        <w:jc w:val="both"/>
        <w:rPr>
          <w:sz w:val="22"/>
          <w:lang w:val="en-GB"/>
        </w:rPr>
      </w:pPr>
    </w:p>
    <w:p w:rsidR="004C57DF" w:rsidRDefault="00B96933">
      <w:pPr>
        <w:tabs>
          <w:tab w:val="left" w:pos="-1440"/>
        </w:tabs>
        <w:ind w:left="720" w:hanging="720"/>
        <w:jc w:val="both"/>
        <w:rPr>
          <w:sz w:val="22"/>
          <w:lang w:val="en-GB"/>
        </w:rPr>
      </w:pPr>
      <w:r>
        <w:rPr>
          <w:sz w:val="22"/>
          <w:lang w:val="en-GB"/>
        </w:rPr>
        <w:t>5.</w:t>
      </w:r>
      <w:r>
        <w:rPr>
          <w:sz w:val="22"/>
          <w:lang w:val="en-GB"/>
        </w:rPr>
        <w:tab/>
        <w:t>This Agreement will take effect and be binding on each party who signs it immediately upon being signed by such party, whether or not it is intended that more than one party sign.  If signed by more than one party, all covenants in this Agreement will bind each party jointly and severally.  This Agreement will be read and interpreted with such grammatical changes as may be needed to reflect the number and identity of the parties who sign it.</w:t>
      </w:r>
    </w:p>
    <w:p w:rsidR="004C57DF" w:rsidRDefault="004C57DF">
      <w:pPr>
        <w:jc w:val="both"/>
        <w:rPr>
          <w:sz w:val="22"/>
          <w:lang w:val="en-GB"/>
        </w:rPr>
      </w:pPr>
    </w:p>
    <w:p w:rsidR="004C57DF" w:rsidRDefault="00B96933">
      <w:pPr>
        <w:tabs>
          <w:tab w:val="left" w:pos="4680"/>
        </w:tabs>
        <w:ind w:left="720"/>
        <w:jc w:val="both"/>
        <w:rPr>
          <w:sz w:val="22"/>
          <w:lang w:val="en-GB"/>
        </w:rPr>
      </w:pPr>
      <w:r>
        <w:rPr>
          <w:sz w:val="22"/>
          <w:lang w:val="en-GB"/>
        </w:rPr>
        <w:t xml:space="preserve">Executed </w:t>
      </w:r>
      <w:proofErr w:type="gramStart"/>
      <w:r>
        <w:rPr>
          <w:sz w:val="22"/>
          <w:lang w:val="en-GB"/>
        </w:rPr>
        <w:t xml:space="preserve">at </w:t>
      </w:r>
      <w:proofErr w:type="gramEnd"/>
      <w:r w:rsidR="004C57DF">
        <w:rPr>
          <w:sz w:val="22"/>
          <w:lang w:val="en-GB"/>
        </w:rPr>
        <w:fldChar w:fldCharType="begin">
          <w:ffData>
            <w:name w:val="Text5"/>
            <w:enabled/>
            <w:calcOnExit w:val="0"/>
            <w:textInput/>
          </w:ffData>
        </w:fldChar>
      </w:r>
      <w:bookmarkStart w:id="2" w:name="Text5"/>
      <w:r>
        <w:rPr>
          <w:sz w:val="22"/>
          <w:lang w:val="en-GB"/>
        </w:rPr>
        <w:instrText xml:space="preserve"> FORMTEXT </w:instrText>
      </w:r>
      <w:r w:rsidR="004C57DF">
        <w:rPr>
          <w:sz w:val="22"/>
          <w:lang w:val="en-GB"/>
        </w:rPr>
      </w:r>
      <w:r w:rsidR="004C57DF">
        <w:rPr>
          <w:sz w:val="22"/>
          <w:lang w:val="en-GB"/>
        </w:rPr>
        <w:fldChar w:fldCharType="separate"/>
      </w:r>
      <w:r>
        <w:rPr>
          <w:noProof/>
          <w:sz w:val="22"/>
        </w:rPr>
        <w:t> </w:t>
      </w:r>
      <w:r>
        <w:rPr>
          <w:noProof/>
          <w:sz w:val="22"/>
        </w:rPr>
        <w:t> </w:t>
      </w:r>
      <w:r>
        <w:rPr>
          <w:noProof/>
          <w:sz w:val="22"/>
        </w:rPr>
        <w:t> </w:t>
      </w:r>
      <w:r>
        <w:rPr>
          <w:noProof/>
          <w:sz w:val="22"/>
        </w:rPr>
        <w:t> </w:t>
      </w:r>
      <w:r>
        <w:rPr>
          <w:noProof/>
          <w:sz w:val="22"/>
        </w:rPr>
        <w:t> </w:t>
      </w:r>
      <w:r w:rsidR="004C57DF">
        <w:rPr>
          <w:sz w:val="22"/>
          <w:lang w:val="en-GB"/>
        </w:rPr>
        <w:fldChar w:fldCharType="end"/>
      </w:r>
      <w:bookmarkEnd w:id="2"/>
      <w:r>
        <w:rPr>
          <w:sz w:val="22"/>
          <w:lang w:val="en-GB"/>
        </w:rPr>
        <w:t xml:space="preserve">, Alberta, this </w:t>
      </w:r>
      <w:r w:rsidR="004C57DF">
        <w:rPr>
          <w:sz w:val="22"/>
          <w:lang w:val="en-GB"/>
        </w:rPr>
        <w:fldChar w:fldCharType="begin">
          <w:ffData>
            <w:name w:val="Text1"/>
            <w:enabled/>
            <w:calcOnExit w:val="0"/>
            <w:textInput/>
          </w:ffData>
        </w:fldChar>
      </w:r>
      <w:bookmarkStart w:id="3" w:name="Text1"/>
      <w:r>
        <w:rPr>
          <w:sz w:val="22"/>
          <w:lang w:val="en-GB"/>
        </w:rPr>
        <w:instrText xml:space="preserve"> FORMTEXT </w:instrText>
      </w:r>
      <w:r w:rsidR="004C57DF">
        <w:rPr>
          <w:sz w:val="22"/>
          <w:lang w:val="en-GB"/>
        </w:rPr>
      </w:r>
      <w:r w:rsidR="004C57DF">
        <w:rPr>
          <w:sz w:val="22"/>
          <w:lang w:val="en-GB"/>
        </w:rPr>
        <w:fldChar w:fldCharType="separate"/>
      </w:r>
      <w:r>
        <w:rPr>
          <w:noProof/>
          <w:sz w:val="22"/>
        </w:rPr>
        <w:t> </w:t>
      </w:r>
      <w:r>
        <w:rPr>
          <w:noProof/>
          <w:sz w:val="22"/>
        </w:rPr>
        <w:t> </w:t>
      </w:r>
      <w:r>
        <w:rPr>
          <w:noProof/>
          <w:sz w:val="22"/>
        </w:rPr>
        <w:t> </w:t>
      </w:r>
      <w:r>
        <w:rPr>
          <w:noProof/>
          <w:sz w:val="22"/>
        </w:rPr>
        <w:t> </w:t>
      </w:r>
      <w:r>
        <w:rPr>
          <w:noProof/>
          <w:sz w:val="22"/>
        </w:rPr>
        <w:t> </w:t>
      </w:r>
      <w:r w:rsidR="004C57DF">
        <w:rPr>
          <w:sz w:val="22"/>
          <w:lang w:val="en-GB"/>
        </w:rPr>
        <w:fldChar w:fldCharType="end"/>
      </w:r>
      <w:bookmarkEnd w:id="3"/>
      <w:r>
        <w:rPr>
          <w:sz w:val="22"/>
          <w:lang w:val="en-GB"/>
        </w:rPr>
        <w:t xml:space="preserve"> day of </w:t>
      </w:r>
      <w:r w:rsidR="004C57DF">
        <w:rPr>
          <w:sz w:val="22"/>
          <w:lang w:val="en-GB"/>
        </w:rPr>
        <w:fldChar w:fldCharType="begin">
          <w:ffData>
            <w:name w:val="Text2"/>
            <w:enabled/>
            <w:calcOnExit w:val="0"/>
            <w:textInput/>
          </w:ffData>
        </w:fldChar>
      </w:r>
      <w:bookmarkStart w:id="4" w:name="Text2"/>
      <w:r>
        <w:rPr>
          <w:sz w:val="22"/>
          <w:lang w:val="en-GB"/>
        </w:rPr>
        <w:instrText xml:space="preserve"> FORMTEXT </w:instrText>
      </w:r>
      <w:r w:rsidR="004C57DF">
        <w:rPr>
          <w:sz w:val="22"/>
          <w:lang w:val="en-GB"/>
        </w:rPr>
      </w:r>
      <w:r w:rsidR="004C57DF">
        <w:rPr>
          <w:sz w:val="22"/>
          <w:lang w:val="en-GB"/>
        </w:rPr>
        <w:fldChar w:fldCharType="separate"/>
      </w:r>
      <w:r>
        <w:rPr>
          <w:noProof/>
          <w:sz w:val="22"/>
        </w:rPr>
        <w:t> </w:t>
      </w:r>
      <w:r>
        <w:rPr>
          <w:noProof/>
          <w:sz w:val="22"/>
        </w:rPr>
        <w:t> </w:t>
      </w:r>
      <w:r>
        <w:rPr>
          <w:noProof/>
          <w:sz w:val="22"/>
        </w:rPr>
        <w:t> </w:t>
      </w:r>
      <w:r>
        <w:rPr>
          <w:noProof/>
          <w:sz w:val="22"/>
        </w:rPr>
        <w:t> </w:t>
      </w:r>
      <w:r>
        <w:rPr>
          <w:noProof/>
          <w:sz w:val="22"/>
        </w:rPr>
        <w:t> </w:t>
      </w:r>
      <w:r w:rsidR="004C57DF">
        <w:rPr>
          <w:sz w:val="22"/>
          <w:lang w:val="en-GB"/>
        </w:rPr>
        <w:fldChar w:fldCharType="end"/>
      </w:r>
      <w:bookmarkEnd w:id="4"/>
      <w:r>
        <w:rPr>
          <w:sz w:val="22"/>
          <w:lang w:val="en-GB"/>
        </w:rPr>
        <w:t xml:space="preserve"> , </w:t>
      </w:r>
      <w:r w:rsidR="004C57DF">
        <w:rPr>
          <w:sz w:val="22"/>
          <w:lang w:val="en-GB"/>
        </w:rPr>
        <w:fldChar w:fldCharType="begin">
          <w:ffData>
            <w:name w:val="Text3"/>
            <w:enabled/>
            <w:calcOnExit w:val="0"/>
            <w:textInput/>
          </w:ffData>
        </w:fldChar>
      </w:r>
      <w:bookmarkStart w:id="5" w:name="Text3"/>
      <w:r>
        <w:rPr>
          <w:sz w:val="22"/>
          <w:lang w:val="en-GB"/>
        </w:rPr>
        <w:instrText xml:space="preserve"> FORMTEXT </w:instrText>
      </w:r>
      <w:r w:rsidR="004C57DF">
        <w:rPr>
          <w:sz w:val="22"/>
          <w:lang w:val="en-GB"/>
        </w:rPr>
      </w:r>
      <w:r w:rsidR="004C57DF">
        <w:rPr>
          <w:sz w:val="22"/>
          <w:lang w:val="en-GB"/>
        </w:rPr>
        <w:fldChar w:fldCharType="separate"/>
      </w:r>
      <w:r>
        <w:rPr>
          <w:noProof/>
          <w:sz w:val="22"/>
        </w:rPr>
        <w:t> </w:t>
      </w:r>
      <w:r>
        <w:rPr>
          <w:noProof/>
          <w:sz w:val="22"/>
        </w:rPr>
        <w:t> </w:t>
      </w:r>
      <w:r>
        <w:rPr>
          <w:noProof/>
          <w:sz w:val="22"/>
        </w:rPr>
        <w:t> </w:t>
      </w:r>
      <w:r>
        <w:rPr>
          <w:noProof/>
          <w:sz w:val="22"/>
        </w:rPr>
        <w:t> </w:t>
      </w:r>
      <w:r>
        <w:rPr>
          <w:noProof/>
          <w:sz w:val="22"/>
        </w:rPr>
        <w:t> </w:t>
      </w:r>
      <w:r w:rsidR="004C57DF">
        <w:rPr>
          <w:sz w:val="22"/>
          <w:lang w:val="en-GB"/>
        </w:rPr>
        <w:fldChar w:fldCharType="end"/>
      </w:r>
      <w:bookmarkEnd w:id="5"/>
      <w:r>
        <w:rPr>
          <w:sz w:val="22"/>
          <w:lang w:val="en-GB"/>
        </w:rPr>
        <w:t>.</w:t>
      </w:r>
    </w:p>
    <w:p w:rsidR="004C57DF" w:rsidRDefault="004C57DF">
      <w:pPr>
        <w:tabs>
          <w:tab w:val="left" w:pos="4680"/>
        </w:tabs>
        <w:ind w:left="6570"/>
        <w:jc w:val="both"/>
        <w:rPr>
          <w:sz w:val="22"/>
          <w:lang w:val="en-GB"/>
        </w:rPr>
      </w:pPr>
      <w:r>
        <w:rPr>
          <w:sz w:val="22"/>
          <w:lang w:val="en-GB"/>
        </w:rPr>
        <w:fldChar w:fldCharType="begin">
          <w:ffData>
            <w:name w:val="Text7"/>
            <w:enabled/>
            <w:calcOnExit w:val="0"/>
            <w:textInput/>
          </w:ffData>
        </w:fldChar>
      </w:r>
      <w:bookmarkStart w:id="6" w:name="Text7"/>
      <w:r w:rsidR="00B96933">
        <w:rPr>
          <w:sz w:val="22"/>
          <w:lang w:val="en-GB"/>
        </w:rPr>
        <w:instrText xml:space="preserve"> FORMTEXT </w:instrText>
      </w:r>
      <w:r>
        <w:rPr>
          <w:sz w:val="22"/>
          <w:lang w:val="en-GB"/>
        </w:rPr>
      </w:r>
      <w:r>
        <w:rPr>
          <w:sz w:val="22"/>
          <w:lang w:val="en-GB"/>
        </w:rPr>
        <w:fldChar w:fldCharType="separate"/>
      </w:r>
      <w:r w:rsidR="00B96933">
        <w:rPr>
          <w:noProof/>
          <w:sz w:val="22"/>
        </w:rPr>
        <w:t> </w:t>
      </w:r>
      <w:r w:rsidR="00B96933">
        <w:rPr>
          <w:noProof/>
          <w:sz w:val="22"/>
        </w:rPr>
        <w:t> </w:t>
      </w:r>
      <w:r w:rsidR="00B96933">
        <w:rPr>
          <w:noProof/>
          <w:sz w:val="22"/>
        </w:rPr>
        <w:t> </w:t>
      </w:r>
      <w:r w:rsidR="00B96933">
        <w:rPr>
          <w:noProof/>
          <w:sz w:val="22"/>
        </w:rPr>
        <w:t> </w:t>
      </w:r>
      <w:r w:rsidR="00B96933">
        <w:rPr>
          <w:noProof/>
          <w:sz w:val="22"/>
        </w:rPr>
        <w:t> </w:t>
      </w:r>
      <w:r>
        <w:rPr>
          <w:sz w:val="22"/>
          <w:lang w:val="en-GB"/>
        </w:rPr>
        <w:fldChar w:fldCharType="end"/>
      </w:r>
      <w:bookmarkEnd w:id="6"/>
    </w:p>
    <w:p w:rsidR="004C57DF" w:rsidRDefault="004C57DF">
      <w:pPr>
        <w:tabs>
          <w:tab w:val="left" w:pos="4680"/>
        </w:tabs>
        <w:ind w:left="720"/>
        <w:jc w:val="both"/>
        <w:rPr>
          <w:sz w:val="22"/>
          <w:lang w:val="en-GB"/>
        </w:rPr>
      </w:pPr>
    </w:p>
    <w:p w:rsidR="004C57DF" w:rsidRDefault="004C57DF">
      <w:pPr>
        <w:tabs>
          <w:tab w:val="left" w:pos="4680"/>
        </w:tabs>
        <w:ind w:left="720"/>
        <w:jc w:val="both"/>
        <w:rPr>
          <w:sz w:val="22"/>
          <w:lang w:val="en-GB"/>
        </w:rPr>
      </w:pPr>
    </w:p>
    <w:tbl>
      <w:tblPr>
        <w:tblW w:w="0" w:type="auto"/>
        <w:tblInd w:w="6678" w:type="dxa"/>
        <w:tblBorders>
          <w:insideH w:val="single" w:sz="4" w:space="0" w:color="auto"/>
          <w:insideV w:val="single" w:sz="4" w:space="0" w:color="auto"/>
        </w:tblBorders>
        <w:tblLayout w:type="fixed"/>
        <w:tblLook w:val="0000"/>
      </w:tblPr>
      <w:tblGrid>
        <w:gridCol w:w="4770"/>
      </w:tblGrid>
      <w:tr w:rsidR="004C57DF">
        <w:tc>
          <w:tcPr>
            <w:tcW w:w="4770" w:type="dxa"/>
          </w:tcPr>
          <w:p w:rsidR="004C57DF" w:rsidRDefault="004C57DF">
            <w:pPr>
              <w:tabs>
                <w:tab w:val="left" w:pos="4680"/>
              </w:tabs>
              <w:jc w:val="both"/>
              <w:rPr>
                <w:sz w:val="22"/>
                <w:lang w:val="en-GB"/>
              </w:rPr>
            </w:pPr>
          </w:p>
        </w:tc>
      </w:tr>
      <w:tr w:rsidR="004C57DF">
        <w:tc>
          <w:tcPr>
            <w:tcW w:w="4770" w:type="dxa"/>
          </w:tcPr>
          <w:p w:rsidR="004C57DF" w:rsidRDefault="004C57DF">
            <w:pPr>
              <w:tabs>
                <w:tab w:val="left" w:pos="4680"/>
              </w:tabs>
              <w:jc w:val="both"/>
              <w:rPr>
                <w:sz w:val="22"/>
                <w:lang w:val="en-GB"/>
              </w:rPr>
            </w:pPr>
            <w:r>
              <w:rPr>
                <w:sz w:val="22"/>
                <w:lang w:val="en-GB"/>
              </w:rPr>
              <w:fldChar w:fldCharType="begin">
                <w:ffData>
                  <w:name w:val="Text10"/>
                  <w:enabled/>
                  <w:calcOnExit w:val="0"/>
                  <w:textInput/>
                </w:ffData>
              </w:fldChar>
            </w:r>
            <w:bookmarkStart w:id="7" w:name="Text10"/>
            <w:r w:rsidR="00B96933">
              <w:rPr>
                <w:sz w:val="22"/>
                <w:lang w:val="en-GB"/>
              </w:rPr>
              <w:instrText xml:space="preserve"> FORMTEXT </w:instrText>
            </w:r>
            <w:r>
              <w:rPr>
                <w:sz w:val="22"/>
                <w:lang w:val="en-GB"/>
              </w:rPr>
            </w:r>
            <w:r>
              <w:rPr>
                <w:sz w:val="22"/>
                <w:lang w:val="en-GB"/>
              </w:rPr>
              <w:fldChar w:fldCharType="separate"/>
            </w:r>
            <w:r w:rsidR="00B96933">
              <w:rPr>
                <w:noProof/>
                <w:sz w:val="22"/>
              </w:rPr>
              <w:t> </w:t>
            </w:r>
            <w:r w:rsidR="00B96933">
              <w:rPr>
                <w:noProof/>
                <w:sz w:val="22"/>
              </w:rPr>
              <w:t> </w:t>
            </w:r>
            <w:r w:rsidR="00B96933">
              <w:rPr>
                <w:noProof/>
                <w:sz w:val="22"/>
              </w:rPr>
              <w:t> </w:t>
            </w:r>
            <w:r w:rsidR="00B96933">
              <w:rPr>
                <w:noProof/>
                <w:sz w:val="22"/>
              </w:rPr>
              <w:t> </w:t>
            </w:r>
            <w:r w:rsidR="00B96933">
              <w:rPr>
                <w:noProof/>
                <w:sz w:val="22"/>
              </w:rPr>
              <w:t> </w:t>
            </w:r>
            <w:r>
              <w:rPr>
                <w:sz w:val="22"/>
                <w:lang w:val="en-GB"/>
              </w:rPr>
              <w:fldChar w:fldCharType="end"/>
            </w:r>
            <w:bookmarkEnd w:id="7"/>
          </w:p>
        </w:tc>
      </w:tr>
    </w:tbl>
    <w:p w:rsidR="004C57DF" w:rsidRDefault="004C57DF">
      <w:pPr>
        <w:tabs>
          <w:tab w:val="left" w:pos="4680"/>
        </w:tabs>
        <w:ind w:left="720"/>
        <w:jc w:val="both"/>
        <w:rPr>
          <w:sz w:val="22"/>
          <w:lang w:val="en-GB"/>
        </w:rPr>
      </w:pPr>
    </w:p>
    <w:p w:rsidR="004C57DF" w:rsidRDefault="004C57DF">
      <w:pPr>
        <w:tabs>
          <w:tab w:val="left" w:pos="4680"/>
        </w:tabs>
        <w:ind w:left="720"/>
        <w:jc w:val="both"/>
        <w:rPr>
          <w:sz w:val="22"/>
          <w:lang w:val="en-GB"/>
        </w:rPr>
      </w:pPr>
    </w:p>
    <w:tbl>
      <w:tblPr>
        <w:tblW w:w="0" w:type="auto"/>
        <w:tblInd w:w="6678" w:type="dxa"/>
        <w:tblBorders>
          <w:insideH w:val="single" w:sz="4" w:space="0" w:color="auto"/>
          <w:insideV w:val="single" w:sz="4" w:space="0" w:color="auto"/>
        </w:tblBorders>
        <w:tblLayout w:type="fixed"/>
        <w:tblLook w:val="0000"/>
      </w:tblPr>
      <w:tblGrid>
        <w:gridCol w:w="4770"/>
      </w:tblGrid>
      <w:tr w:rsidR="004C57DF">
        <w:tc>
          <w:tcPr>
            <w:tcW w:w="4770" w:type="dxa"/>
          </w:tcPr>
          <w:p w:rsidR="004C57DF" w:rsidRDefault="004C57DF">
            <w:pPr>
              <w:tabs>
                <w:tab w:val="left" w:pos="4680"/>
              </w:tabs>
              <w:jc w:val="both"/>
              <w:rPr>
                <w:sz w:val="22"/>
                <w:lang w:val="en-GB"/>
              </w:rPr>
            </w:pPr>
          </w:p>
        </w:tc>
      </w:tr>
      <w:tr w:rsidR="004C57DF">
        <w:tc>
          <w:tcPr>
            <w:tcW w:w="4770" w:type="dxa"/>
          </w:tcPr>
          <w:p w:rsidR="004C57DF" w:rsidRDefault="004C57DF">
            <w:pPr>
              <w:tabs>
                <w:tab w:val="left" w:pos="4680"/>
              </w:tabs>
              <w:jc w:val="both"/>
              <w:rPr>
                <w:sz w:val="22"/>
                <w:lang w:val="en-GB"/>
              </w:rPr>
            </w:pPr>
            <w:r>
              <w:rPr>
                <w:sz w:val="22"/>
                <w:lang w:val="en-GB"/>
              </w:rPr>
              <w:fldChar w:fldCharType="begin">
                <w:ffData>
                  <w:name w:val="Text10"/>
                  <w:enabled/>
                  <w:calcOnExit w:val="0"/>
                  <w:textInput/>
                </w:ffData>
              </w:fldChar>
            </w:r>
            <w:r w:rsidR="00B96933">
              <w:rPr>
                <w:sz w:val="22"/>
                <w:lang w:val="en-GB"/>
              </w:rPr>
              <w:instrText xml:space="preserve"> FORMTEXT </w:instrText>
            </w:r>
            <w:r>
              <w:rPr>
                <w:sz w:val="22"/>
                <w:lang w:val="en-GB"/>
              </w:rPr>
            </w:r>
            <w:r>
              <w:rPr>
                <w:sz w:val="22"/>
                <w:lang w:val="en-GB"/>
              </w:rPr>
              <w:fldChar w:fldCharType="separate"/>
            </w:r>
            <w:r w:rsidR="00B96933">
              <w:rPr>
                <w:noProof/>
                <w:sz w:val="22"/>
              </w:rPr>
              <w:t> </w:t>
            </w:r>
            <w:r w:rsidR="00B96933">
              <w:rPr>
                <w:noProof/>
                <w:sz w:val="22"/>
              </w:rPr>
              <w:t> </w:t>
            </w:r>
            <w:r w:rsidR="00B96933">
              <w:rPr>
                <w:noProof/>
                <w:sz w:val="22"/>
              </w:rPr>
              <w:t> </w:t>
            </w:r>
            <w:r w:rsidR="00B96933">
              <w:rPr>
                <w:noProof/>
                <w:sz w:val="22"/>
              </w:rPr>
              <w:t> </w:t>
            </w:r>
            <w:r w:rsidR="00B96933">
              <w:rPr>
                <w:noProof/>
                <w:sz w:val="22"/>
              </w:rPr>
              <w:t> </w:t>
            </w:r>
            <w:r>
              <w:rPr>
                <w:sz w:val="22"/>
                <w:lang w:val="en-GB"/>
              </w:rPr>
              <w:fldChar w:fldCharType="end"/>
            </w:r>
          </w:p>
        </w:tc>
      </w:tr>
    </w:tbl>
    <w:p w:rsidR="004C57DF" w:rsidRDefault="004C57DF">
      <w:pPr>
        <w:tabs>
          <w:tab w:val="left" w:pos="4680"/>
        </w:tabs>
        <w:ind w:left="720"/>
        <w:jc w:val="both"/>
        <w:rPr>
          <w:sz w:val="22"/>
          <w:lang w:val="en-GB"/>
        </w:rPr>
      </w:pPr>
    </w:p>
    <w:sectPr w:rsidR="004C57DF" w:rsidSect="004C57DF">
      <w:footerReference w:type="default" r:id="rId6"/>
      <w:endnotePr>
        <w:numFmt w:val="decimal"/>
      </w:endnotePr>
      <w:pgSz w:w="12240" w:h="15840" w:code="1"/>
      <w:pgMar w:top="576" w:right="432" w:bottom="720" w:left="432" w:header="576" w:footer="28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271" w:rsidRDefault="00EE6271" w:rsidP="003F1188">
      <w:r>
        <w:separator/>
      </w:r>
    </w:p>
  </w:endnote>
  <w:endnote w:type="continuationSeparator" w:id="0">
    <w:p w:rsidR="00EE6271" w:rsidRDefault="00EE6271" w:rsidP="003F1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DF" w:rsidRDefault="00B96933">
    <w:pPr>
      <w:pStyle w:val="Header"/>
      <w:tabs>
        <w:tab w:val="clear" w:pos="8640"/>
        <w:tab w:val="right" w:pos="11250"/>
      </w:tabs>
      <w:rPr>
        <w:sz w:val="16"/>
      </w:rPr>
    </w:pPr>
    <w:r>
      <w:rPr>
        <w:sz w:val="16"/>
      </w:rPr>
      <w:t xml:space="preserve">Form 7360 </w:t>
    </w:r>
    <w:r>
      <w:rPr>
        <w:rStyle w:val="PageNumber"/>
        <w:sz w:val="16"/>
      </w:rPr>
      <w:t>(Rev.2/97)</w:t>
    </w:r>
    <w:r>
      <w:rPr>
        <w:sz w:val="16"/>
      </w:rPr>
      <w:tab/>
    </w:r>
    <w:r>
      <w:rPr>
        <w:sz w:val="16"/>
      </w:rPr>
      <w:tab/>
      <w:t xml:space="preserve">Page </w:t>
    </w:r>
    <w:r w:rsidR="004C57DF">
      <w:rPr>
        <w:rStyle w:val="PageNumber"/>
        <w:sz w:val="16"/>
      </w:rPr>
      <w:fldChar w:fldCharType="begin"/>
    </w:r>
    <w:r>
      <w:rPr>
        <w:rStyle w:val="PageNumber"/>
        <w:sz w:val="16"/>
      </w:rPr>
      <w:instrText xml:space="preserve"> PAGE </w:instrText>
    </w:r>
    <w:r w:rsidR="004C57DF">
      <w:rPr>
        <w:rStyle w:val="PageNumber"/>
        <w:sz w:val="16"/>
      </w:rPr>
      <w:fldChar w:fldCharType="separate"/>
    </w:r>
    <w:r w:rsidR="007D32B5">
      <w:rPr>
        <w:rStyle w:val="PageNumber"/>
        <w:noProof/>
        <w:sz w:val="16"/>
      </w:rPr>
      <w:t>1</w:t>
    </w:r>
    <w:r w:rsidR="004C57DF">
      <w:rPr>
        <w:rStyle w:val="PageNumber"/>
        <w:sz w:val="16"/>
      </w:rPr>
      <w:fldChar w:fldCharType="end"/>
    </w:r>
    <w:r>
      <w:rPr>
        <w:rStyle w:val="PageNumber"/>
        <w:sz w:val="16"/>
      </w:rPr>
      <w:t xml:space="preserve"> of </w:t>
    </w:r>
    <w:r w:rsidR="004C57DF">
      <w:rPr>
        <w:rStyle w:val="PageNumber"/>
        <w:sz w:val="16"/>
      </w:rPr>
      <w:fldChar w:fldCharType="begin"/>
    </w:r>
    <w:r>
      <w:rPr>
        <w:rStyle w:val="PageNumber"/>
        <w:sz w:val="16"/>
      </w:rPr>
      <w:instrText xml:space="preserve"> PAGE </w:instrText>
    </w:r>
    <w:r w:rsidR="004C57DF">
      <w:rPr>
        <w:rStyle w:val="PageNumber"/>
        <w:sz w:val="16"/>
      </w:rPr>
      <w:fldChar w:fldCharType="separate"/>
    </w:r>
    <w:r w:rsidR="007D32B5">
      <w:rPr>
        <w:rStyle w:val="PageNumber"/>
        <w:noProof/>
        <w:sz w:val="16"/>
      </w:rPr>
      <w:t>1</w:t>
    </w:r>
    <w:r w:rsidR="004C57DF">
      <w:rPr>
        <w:rStyle w:val="PageNumber"/>
        <w:sz w:val="16"/>
      </w:rPr>
      <w:fldChar w:fldCharType="end"/>
    </w:r>
  </w:p>
  <w:p w:rsidR="004C57DF" w:rsidRDefault="004C5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271" w:rsidRDefault="00EE6271" w:rsidP="003F1188">
      <w:r>
        <w:separator/>
      </w:r>
    </w:p>
  </w:footnote>
  <w:footnote w:type="continuationSeparator" w:id="0">
    <w:p w:rsidR="00EE6271" w:rsidRDefault="00EE6271" w:rsidP="003F11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bordersDoNotSurroundHeader/>
  <w:bordersDoNotSurroundFooter/>
  <w:proofState w:spelling="clean" w:grammar="clean"/>
  <w:documentProtection w:edit="forms" w:enforcement="1" w:cryptProviderType="rsaFull" w:cryptAlgorithmClass="hash" w:cryptAlgorithmType="typeAny" w:cryptAlgorithmSid="4" w:cryptSpinCount="100000" w:hash="ZXq3QCNB35ZffhC8+M+3yz+ZOFs=" w:salt="Qs1vy+vE0H5CWoaS/Eg1J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rsids>
    <w:rsidRoot w:val="00B96933"/>
    <w:rsid w:val="004C57DF"/>
    <w:rsid w:val="007D32B5"/>
    <w:rsid w:val="00B96933"/>
    <w:rsid w:val="00EE627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DF"/>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C57DF"/>
  </w:style>
  <w:style w:type="paragraph" w:styleId="Caption">
    <w:name w:val="caption"/>
    <w:basedOn w:val="Normal"/>
    <w:next w:val="Normal"/>
    <w:qFormat/>
    <w:rsid w:val="004C57DF"/>
    <w:pPr>
      <w:jc w:val="center"/>
    </w:pPr>
    <w:rPr>
      <w:rFonts w:ascii="Arial" w:hAnsi="Arial"/>
      <w:b/>
      <w:sz w:val="28"/>
      <w:lang w:val="en-GB"/>
    </w:rPr>
  </w:style>
  <w:style w:type="paragraph" w:styleId="Header">
    <w:name w:val="header"/>
    <w:basedOn w:val="Normal"/>
    <w:semiHidden/>
    <w:rsid w:val="004C57DF"/>
    <w:pPr>
      <w:tabs>
        <w:tab w:val="center" w:pos="4320"/>
        <w:tab w:val="right" w:pos="8640"/>
      </w:tabs>
    </w:pPr>
  </w:style>
  <w:style w:type="paragraph" w:styleId="Footer">
    <w:name w:val="footer"/>
    <w:basedOn w:val="Normal"/>
    <w:semiHidden/>
    <w:rsid w:val="004C57DF"/>
    <w:pPr>
      <w:tabs>
        <w:tab w:val="center" w:pos="4320"/>
        <w:tab w:val="right" w:pos="8640"/>
      </w:tabs>
    </w:pPr>
  </w:style>
  <w:style w:type="character" w:styleId="PageNumber">
    <w:name w:val="page number"/>
    <w:basedOn w:val="DefaultParagraphFont"/>
    <w:semiHidden/>
    <w:rsid w:val="004C57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FA791C627CB478F6579A88139F1B4" ma:contentTypeVersion="4" ma:contentTypeDescription="Create a new document." ma:contentTypeScope="" ma:versionID="fbc2d5a763da10b9ca06c04c0bcd4241">
  <xsd:schema xmlns:xsd="http://www.w3.org/2001/XMLSchema" xmlns:xs="http://www.w3.org/2001/XMLSchema" xmlns:p="http://schemas.microsoft.com/office/2006/metadata/properties" xmlns:ns1="http://schemas.microsoft.com/sharepoint/v3" xmlns:ns2="e6b4c088-588b-4466-a064-d4c88ebbcf98" targetNamespace="http://schemas.microsoft.com/office/2006/metadata/properties" ma:root="true" ma:fieldsID="29df38f48f2d87b3c1cf8b62b1999510" ns1:_="" ns2:_="">
    <xsd:import namespace="http://schemas.microsoft.com/sharepoint/v3"/>
    <xsd:import namespace="e6b4c088-588b-4466-a064-d4c88ebbcf98"/>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xsd:simpleType>
        <xsd:restriction base="dms:Unknown"/>
      </xsd:simpleType>
    </xsd:element>
    <xsd:element name="PublishingExpirationDate" ma:index="9"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6b4c088-588b-4466-a064-d4c88ebbcf98"/>
    <n2ded5b3984d4a05b132a1e30920a265 xmlns="e6b4c088-588b-4466-a064-d4c88ebbcf98">
      <Terms xmlns="http://schemas.microsoft.com/office/infopath/2007/PartnerControls"/>
    </n2ded5b3984d4a05b132a1e30920a265>
  </documentManagement>
</p:properties>
</file>

<file path=customXml/itemProps1.xml><?xml version="1.0" encoding="utf-8"?>
<ds:datastoreItem xmlns:ds="http://schemas.openxmlformats.org/officeDocument/2006/customXml" ds:itemID="{6EA073FA-1C28-4AA2-A3D1-23E2EE024EF0}"/>
</file>

<file path=customXml/itemProps2.xml><?xml version="1.0" encoding="utf-8"?>
<ds:datastoreItem xmlns:ds="http://schemas.openxmlformats.org/officeDocument/2006/customXml" ds:itemID="{EDE862A8-73E6-4B57-B808-255A599C13D5}"/>
</file>

<file path=customXml/itemProps3.xml><?xml version="1.0" encoding="utf-8"?>
<ds:datastoreItem xmlns:ds="http://schemas.openxmlformats.org/officeDocument/2006/customXml" ds:itemID="{9969F7C3-3C9D-4E27-B957-516AD54F8477}"/>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 7360</vt:lpstr>
    </vt:vector>
  </TitlesOfParts>
  <Company>Alberta Treasury Branches</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7360 Form - Deposit of Security Agreement</dc:title>
  <dc:creator>e12393</dc:creator>
  <cp:lastModifiedBy>e31253</cp:lastModifiedBy>
  <cp:revision>1</cp:revision>
  <cp:lastPrinted>2002-07-10T15:29:00Z</cp:lastPrinted>
  <dcterms:created xsi:type="dcterms:W3CDTF">2014-10-01T15:51:00Z</dcterms:created>
  <dcterms:modified xsi:type="dcterms:W3CDTF">2014-10-01T15:51:00Z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Forms</vt:lpwstr>
  </property>
  <property fmtid="{D5CDD505-2E9C-101B-9397-08002B2CF9AE}" pid="3" name="ContentTypeId">
    <vt:lpwstr>0x01010020AFA791C627CB478F6579A88139F1B4</vt:lpwstr>
  </property>
</Properties>
</file>